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DFD1E" w14:textId="1DB9BF09" w:rsidR="00A1161E" w:rsidRDefault="00D4536C" w:rsidP="00A1161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36C">
        <w:rPr>
          <w:rFonts w:ascii="Times New Roman" w:hAnsi="Times New Roman" w:cs="Times New Roman"/>
          <w:b/>
          <w:bCs/>
          <w:sz w:val="28"/>
          <w:szCs w:val="28"/>
        </w:rPr>
        <w:t>Hydrazones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with </w:t>
      </w:r>
      <w:r w:rsidRPr="00D4536C">
        <w:rPr>
          <w:rFonts w:ascii="Times New Roman" w:hAnsi="Times New Roman" w:cs="Times New Roman"/>
          <w:b/>
          <w:bCs/>
          <w:sz w:val="28"/>
          <w:szCs w:val="28"/>
        </w:rPr>
        <w:t>Functional Divers</w:t>
      </w:r>
      <w:r>
        <w:rPr>
          <w:rFonts w:ascii="Times New Roman" w:hAnsi="Times New Roman" w:cs="Times New Roman"/>
          <w:b/>
          <w:bCs/>
          <w:sz w:val="28"/>
          <w:szCs w:val="28"/>
        </w:rPr>
        <w:t>ity</w:t>
      </w:r>
      <w:r w:rsidRPr="00D4536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4536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Supramolecular </w:t>
      </w:r>
      <w:r w:rsidR="00BF5E76">
        <w:rPr>
          <w:rFonts w:ascii="Times New Roman" w:hAnsi="Times New Roman" w:cs="Times New Roman"/>
          <w:b/>
          <w:bCs/>
          <w:sz w:val="28"/>
          <w:szCs w:val="28"/>
        </w:rPr>
        <w:t xml:space="preserve">Assembly, Chirality </w:t>
      </w:r>
      <w:r w:rsidR="00FE0196">
        <w:rPr>
          <w:rFonts w:ascii="Times New Roman" w:hAnsi="Times New Roman" w:cs="Times New Roman"/>
          <w:b/>
          <w:bCs/>
          <w:sz w:val="28"/>
          <w:szCs w:val="28"/>
        </w:rPr>
        <w:t>Control</w:t>
      </w:r>
      <w:r w:rsidRPr="00D4536C">
        <w:rPr>
          <w:rFonts w:ascii="Times New Roman" w:hAnsi="Times New Roman" w:cs="Times New Roman"/>
          <w:b/>
          <w:bCs/>
          <w:sz w:val="28"/>
          <w:szCs w:val="28"/>
        </w:rPr>
        <w:t xml:space="preserve"> and Aggregation Induced Emission</w:t>
      </w:r>
    </w:p>
    <w:p w14:paraId="5C542BDB" w14:textId="7EF0A2D1" w:rsidR="00A1161E" w:rsidRPr="00BC1891" w:rsidRDefault="002D6EBA" w:rsidP="00A1161E">
      <w:pPr>
        <w:pStyle w:val="a4"/>
        <w:jc w:val="center"/>
        <w:rPr>
          <w:rFonts w:ascii="Times New Roman" w:hAnsi="Times New Roman" w:cs="Times New Roman"/>
        </w:rPr>
      </w:pPr>
      <w:r w:rsidRPr="002D6EBA">
        <w:rPr>
          <w:rFonts w:ascii="Times New Roman" w:hAnsi="Times New Roman" w:cs="Times New Roman"/>
        </w:rPr>
        <w:t>Kyung-su Kim</w:t>
      </w:r>
      <w:r>
        <w:rPr>
          <w:rFonts w:ascii="Times New Roman" w:hAnsi="Times New Roman" w:cs="Times New Roman"/>
        </w:rPr>
        <w:t xml:space="preserve">, </w:t>
      </w:r>
      <w:r w:rsidRPr="002D6EBA">
        <w:rPr>
          <w:rFonts w:ascii="Times New Roman" w:hAnsi="Times New Roman" w:cs="Times New Roman"/>
        </w:rPr>
        <w:t>Hye Jin Cho</w:t>
      </w:r>
      <w:r>
        <w:rPr>
          <w:rFonts w:ascii="Times New Roman" w:hAnsi="Times New Roman" w:cs="Times New Roman"/>
        </w:rPr>
        <w:t xml:space="preserve">, </w:t>
      </w:r>
      <w:r w:rsidR="00860A11">
        <w:rPr>
          <w:rFonts w:ascii="Times New Roman" w:hAnsi="Times New Roman" w:cs="Times New Roman" w:hint="eastAsia"/>
        </w:rPr>
        <w:t>Hyun</w:t>
      </w:r>
      <w:r w:rsidR="00860A11">
        <w:rPr>
          <w:rFonts w:ascii="Times New Roman" w:hAnsi="Times New Roman" w:cs="Times New Roman"/>
        </w:rPr>
        <w:t>w</w:t>
      </w:r>
      <w:r w:rsidR="00860A11">
        <w:rPr>
          <w:rFonts w:ascii="Times New Roman" w:hAnsi="Times New Roman" w:cs="Times New Roman" w:hint="eastAsia"/>
        </w:rPr>
        <w:t>oo</w:t>
      </w:r>
      <w:r w:rsidR="00D4536C">
        <w:rPr>
          <w:rFonts w:ascii="Times New Roman" w:hAnsi="Times New Roman" w:cs="Times New Roman"/>
        </w:rPr>
        <w:t xml:space="preserve"> Kim </w:t>
      </w:r>
      <w:r>
        <w:rPr>
          <w:rFonts w:ascii="Times New Roman" w:hAnsi="Times New Roman" w:cs="Times New Roman"/>
        </w:rPr>
        <w:t>and</w:t>
      </w:r>
      <w:r w:rsidRPr="002D6EBA">
        <w:rPr>
          <w:rFonts w:ascii="Times New Roman" w:hAnsi="Times New Roman" w:cs="Times New Roman" w:hint="eastAsia"/>
        </w:rPr>
        <w:t xml:space="preserve"> </w:t>
      </w:r>
      <w:r w:rsidR="00A1161E">
        <w:rPr>
          <w:rFonts w:ascii="Times New Roman" w:hAnsi="Times New Roman" w:cs="Times New Roman" w:hint="eastAsia"/>
        </w:rPr>
        <w:t>Changsik Song</w:t>
      </w:r>
      <w:r>
        <w:rPr>
          <w:rFonts w:ascii="Times New Roman" w:hAnsi="Times New Roman" w:cs="Times New Roman"/>
        </w:rPr>
        <w:t>*</w:t>
      </w:r>
    </w:p>
    <w:p w14:paraId="24236719" w14:textId="243139D1" w:rsidR="00A1161E" w:rsidRPr="001107BC" w:rsidRDefault="00A1161E" w:rsidP="00A1161E">
      <w:pPr>
        <w:wordWrap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891">
        <w:rPr>
          <w:rFonts w:ascii="Times New Roman" w:hAnsi="Times New Roman" w:cs="Times New Roman"/>
          <w:sz w:val="24"/>
          <w:szCs w:val="24"/>
        </w:rPr>
        <w:t xml:space="preserve">Department of Chemistry, </w:t>
      </w:r>
      <w:r w:rsidR="00F7313B">
        <w:rPr>
          <w:rFonts w:ascii="Times New Roman" w:hAnsi="Times New Roman" w:cs="Times New Roman" w:hint="eastAsia"/>
          <w:sz w:val="24"/>
          <w:szCs w:val="24"/>
        </w:rPr>
        <w:t>Sungkyunkwan</w:t>
      </w:r>
      <w:r>
        <w:rPr>
          <w:rFonts w:ascii="Times New Roman" w:hAnsi="Times New Roman" w:cs="Times New Roman" w:hint="eastAsia"/>
          <w:sz w:val="24"/>
          <w:szCs w:val="24"/>
        </w:rPr>
        <w:t xml:space="preserve"> University, </w:t>
      </w:r>
      <w:r w:rsidR="00F7313B">
        <w:rPr>
          <w:rFonts w:ascii="Times New Roman" w:hAnsi="Times New Roman" w:cs="Times New Roman" w:hint="eastAsia"/>
          <w:sz w:val="24"/>
          <w:szCs w:val="24"/>
        </w:rPr>
        <w:t>Suwon</w:t>
      </w:r>
      <w:r w:rsidR="00ED3EFB">
        <w:rPr>
          <w:rFonts w:ascii="Times New Roman" w:hAnsi="Times New Roman" w:cs="Times New Roman" w:hint="eastAsia"/>
          <w:sz w:val="24"/>
          <w:szCs w:val="24"/>
        </w:rPr>
        <w:t>, Gyeonggi</w:t>
      </w:r>
      <w:r w:rsidRPr="00BC1891">
        <w:rPr>
          <w:rFonts w:ascii="Times New Roman" w:hAnsi="Times New Roman" w:cs="Times New Roman"/>
          <w:sz w:val="24"/>
          <w:szCs w:val="24"/>
        </w:rPr>
        <w:t xml:space="preserve"> </w:t>
      </w:r>
      <w:r w:rsidR="008C4D67">
        <w:rPr>
          <w:rFonts w:ascii="Times New Roman" w:hAnsi="Times New Roman" w:cs="Times New Roman"/>
          <w:sz w:val="24"/>
          <w:szCs w:val="24"/>
        </w:rPr>
        <w:t>16419</w:t>
      </w:r>
      <w:r w:rsidRPr="00BC1891">
        <w:rPr>
          <w:rFonts w:ascii="Times New Roman" w:hAnsi="Times New Roman" w:cs="Times New Roman"/>
          <w:sz w:val="24"/>
          <w:szCs w:val="24"/>
        </w:rPr>
        <w:t>, Korea</w:t>
      </w:r>
    </w:p>
    <w:p w14:paraId="7D36F6A8" w14:textId="77777777" w:rsidR="00A1161E" w:rsidRPr="00C16596" w:rsidRDefault="00A1161E" w:rsidP="00A1161E">
      <w:pPr>
        <w:wordWrap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 w:rsidRPr="00C16596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song</w:t>
      </w:r>
      <w:r w:rsidR="006A7B96">
        <w:rPr>
          <w:rFonts w:ascii="Times New Roman" w:hAnsi="Times New Roman" w:cs="Times New Roman" w:hint="eastAsia"/>
          <w:sz w:val="24"/>
          <w:szCs w:val="24"/>
        </w:rPr>
        <w:t>cs</w:t>
      </w:r>
      <w:r>
        <w:rPr>
          <w:rFonts w:ascii="Times New Roman" w:hAnsi="Times New Roman" w:cs="Times New Roman" w:hint="eastAsia"/>
          <w:sz w:val="24"/>
          <w:szCs w:val="24"/>
        </w:rPr>
        <w:t>@skku</w:t>
      </w:r>
      <w:r w:rsidRPr="00C16596">
        <w:rPr>
          <w:rFonts w:ascii="Times New Roman" w:hAnsi="Times New Roman" w:cs="Times New Roman" w:hint="eastAsia"/>
          <w:sz w:val="24"/>
          <w:szCs w:val="24"/>
        </w:rPr>
        <w:t>.ac.kr</w:t>
      </w:r>
    </w:p>
    <w:p w14:paraId="3743D1AB" w14:textId="77777777" w:rsidR="00CB116D" w:rsidRDefault="00CB116D" w:rsidP="00700587">
      <w:pPr>
        <w:pStyle w:val="aa"/>
        <w:spacing w:line="288" w:lineRule="auto"/>
        <w:rPr>
          <w:rFonts w:ascii="Times New Roman" w:eastAsiaTheme="minorEastAsia" w:hAnsi="MS Mincho"/>
          <w:iCs/>
          <w:sz w:val="24"/>
          <w:szCs w:val="24"/>
        </w:rPr>
      </w:pPr>
    </w:p>
    <w:p w14:paraId="40A17D4C" w14:textId="248D6B41" w:rsidR="001004A1" w:rsidRDefault="00D34076" w:rsidP="00700587">
      <w:pPr>
        <w:pStyle w:val="aa"/>
        <w:spacing w:line="288" w:lineRule="auto"/>
        <w:rPr>
          <w:rFonts w:ascii="Times New Roman" w:eastAsiaTheme="minorEastAsia" w:hAnsi="MS Mincho"/>
          <w:iCs/>
          <w:sz w:val="24"/>
          <w:szCs w:val="24"/>
        </w:rPr>
      </w:pPr>
      <w:r w:rsidRPr="00D34076">
        <w:rPr>
          <w:rFonts w:ascii="Times New Roman" w:eastAsiaTheme="minorEastAsia" w:hAnsi="MS Mincho" w:hint="eastAsia"/>
          <w:iCs/>
          <w:sz w:val="24"/>
          <w:szCs w:val="24"/>
        </w:rPr>
        <w:t>Stimuli-responsive</w:t>
      </w:r>
      <w:r w:rsidR="00AB2719">
        <w:rPr>
          <w:rFonts w:ascii="Times New Roman" w:eastAsiaTheme="minorEastAsia" w:hAnsi="MS Mincho"/>
          <w:iCs/>
          <w:sz w:val="24"/>
          <w:szCs w:val="24"/>
        </w:rPr>
        <w:t xml:space="preserve"> </w:t>
      </w:r>
      <w:r w:rsidR="00AB2719">
        <w:rPr>
          <w:rFonts w:ascii="Times New Roman" w:eastAsiaTheme="minorEastAsia" w:hAnsi="MS Mincho" w:hint="eastAsia"/>
          <w:iCs/>
          <w:sz w:val="24"/>
          <w:szCs w:val="24"/>
        </w:rPr>
        <w:t xml:space="preserve">or </w:t>
      </w:r>
      <w:r w:rsidRPr="00D34076">
        <w:rPr>
          <w:rFonts w:ascii="Times New Roman" w:eastAsiaTheme="minorEastAsia" w:hAnsi="MS Mincho" w:hint="eastAsia"/>
          <w:iCs/>
          <w:sz w:val="24"/>
          <w:szCs w:val="24"/>
        </w:rPr>
        <w:t>controlled self-assembly has been intensively investigated over the years for various applications such as bio-sens</w:t>
      </w:r>
      <w:r>
        <w:rPr>
          <w:rFonts w:ascii="Times New Roman" w:eastAsiaTheme="minorEastAsia" w:hAnsi="MS Mincho" w:hint="eastAsia"/>
          <w:iCs/>
          <w:sz w:val="24"/>
          <w:szCs w:val="24"/>
        </w:rPr>
        <w:t>ing, drug delivery and actuator</w:t>
      </w:r>
      <w:r w:rsidR="00CB116D">
        <w:rPr>
          <w:rFonts w:ascii="Times New Roman" w:eastAsiaTheme="minorEastAsia" w:hAnsi="MS Mincho"/>
          <w:iCs/>
          <w:sz w:val="24"/>
          <w:szCs w:val="24"/>
        </w:rPr>
        <w:t>s</w:t>
      </w:r>
      <w:r>
        <w:rPr>
          <w:rFonts w:ascii="Times New Roman" w:eastAsiaTheme="minorEastAsia" w:hAnsi="MS Mincho" w:hint="eastAsia"/>
          <w:iCs/>
          <w:sz w:val="24"/>
          <w:szCs w:val="24"/>
        </w:rPr>
        <w:t>. H</w:t>
      </w:r>
      <w:r w:rsidR="0032206C" w:rsidRPr="0032206C">
        <w:rPr>
          <w:rFonts w:ascii="Times New Roman" w:eastAsiaTheme="minorEastAsia" w:hAnsi="MS Mincho" w:hint="eastAsia"/>
          <w:iCs/>
          <w:sz w:val="24"/>
          <w:szCs w:val="24"/>
        </w:rPr>
        <w:t>ydrazone functional group</w:t>
      </w:r>
      <w:r w:rsidR="00205436">
        <w:rPr>
          <w:rFonts w:ascii="Times New Roman" w:eastAsiaTheme="minorEastAsia" w:hAnsi="MS Mincho"/>
          <w:iCs/>
          <w:sz w:val="24"/>
          <w:szCs w:val="24"/>
        </w:rPr>
        <w:t>s</w:t>
      </w:r>
      <w:r w:rsidR="0032206C" w:rsidRPr="0032206C">
        <w:rPr>
          <w:rFonts w:ascii="Times New Roman" w:eastAsiaTheme="minorEastAsia" w:hAnsi="MS Mincho" w:hint="eastAsia"/>
          <w:iCs/>
          <w:sz w:val="24"/>
          <w:szCs w:val="24"/>
        </w:rPr>
        <w:t xml:space="preserve"> ha</w:t>
      </w:r>
      <w:r w:rsidR="00205436">
        <w:rPr>
          <w:rFonts w:ascii="Times New Roman" w:eastAsiaTheme="minorEastAsia" w:hAnsi="MS Mincho"/>
          <w:iCs/>
          <w:sz w:val="24"/>
          <w:szCs w:val="24"/>
        </w:rPr>
        <w:t>ve</w:t>
      </w:r>
      <w:r w:rsidR="0032206C" w:rsidRPr="0032206C">
        <w:rPr>
          <w:rFonts w:ascii="Times New Roman" w:eastAsiaTheme="minorEastAsia" w:hAnsi="MS Mincho" w:hint="eastAsia"/>
          <w:iCs/>
          <w:sz w:val="24"/>
          <w:szCs w:val="24"/>
        </w:rPr>
        <w:t xml:space="preserve"> advantage to be applied </w:t>
      </w:r>
      <w:r w:rsidR="00CB116D">
        <w:rPr>
          <w:rFonts w:ascii="Times New Roman" w:eastAsiaTheme="minorEastAsia" w:hAnsi="MS Mincho"/>
          <w:iCs/>
          <w:sz w:val="24"/>
          <w:szCs w:val="24"/>
        </w:rPr>
        <w:t>in</w:t>
      </w:r>
      <w:r w:rsidR="0032206C" w:rsidRPr="0032206C">
        <w:rPr>
          <w:rFonts w:ascii="Times New Roman" w:eastAsiaTheme="minorEastAsia" w:hAnsi="MS Mincho" w:hint="eastAsia"/>
          <w:iCs/>
          <w:sz w:val="24"/>
          <w:szCs w:val="24"/>
        </w:rPr>
        <w:t xml:space="preserve"> </w:t>
      </w:r>
      <w:r w:rsidR="00205436">
        <w:rPr>
          <w:rFonts w:ascii="Times New Roman" w:eastAsiaTheme="minorEastAsia" w:hAnsi="MS Mincho"/>
          <w:iCs/>
          <w:sz w:val="24"/>
          <w:szCs w:val="24"/>
        </w:rPr>
        <w:t>such</w:t>
      </w:r>
      <w:r w:rsidR="0032206C" w:rsidRPr="0032206C">
        <w:rPr>
          <w:rFonts w:ascii="Times New Roman" w:eastAsiaTheme="minorEastAsia" w:hAnsi="MS Mincho" w:hint="eastAsia"/>
          <w:iCs/>
          <w:sz w:val="24"/>
          <w:szCs w:val="24"/>
        </w:rPr>
        <w:t xml:space="preserve"> materials due to</w:t>
      </w:r>
      <w:r w:rsidR="0032206C">
        <w:rPr>
          <w:rFonts w:ascii="Times New Roman" w:eastAsiaTheme="minorEastAsia" w:hAnsi="MS Mincho" w:hint="eastAsia"/>
          <w:iCs/>
          <w:sz w:val="24"/>
          <w:szCs w:val="24"/>
        </w:rPr>
        <w:t xml:space="preserve"> </w:t>
      </w:r>
      <w:r w:rsidR="00205436">
        <w:rPr>
          <w:rFonts w:ascii="Times New Roman" w:eastAsiaTheme="minorEastAsia" w:hAnsi="MS Mincho"/>
          <w:iCs/>
          <w:sz w:val="24"/>
          <w:szCs w:val="24"/>
        </w:rPr>
        <w:t>their</w:t>
      </w:r>
      <w:r w:rsidR="00CB116D">
        <w:rPr>
          <w:rFonts w:ascii="Times New Roman" w:eastAsiaTheme="minorEastAsia" w:hAnsi="MS Mincho"/>
          <w:iCs/>
          <w:sz w:val="24"/>
          <w:szCs w:val="24"/>
        </w:rPr>
        <w:t xml:space="preserve"> </w:t>
      </w:r>
      <w:r w:rsidR="0032206C">
        <w:rPr>
          <w:rFonts w:ascii="Times New Roman" w:eastAsiaTheme="minorEastAsia" w:hAnsi="MS Mincho" w:hint="eastAsia"/>
          <w:iCs/>
          <w:sz w:val="24"/>
          <w:szCs w:val="24"/>
        </w:rPr>
        <w:t>dynamic property</w:t>
      </w:r>
      <w:r w:rsidR="00CB116D">
        <w:rPr>
          <w:rFonts w:ascii="Times New Roman" w:eastAsiaTheme="minorEastAsia" w:hAnsi="MS Mincho" w:hint="eastAsia"/>
          <w:iCs/>
          <w:sz w:val="24"/>
          <w:szCs w:val="24"/>
        </w:rPr>
        <w:t xml:space="preserve"> of </w:t>
      </w:r>
      <w:r w:rsidR="00CB116D">
        <w:rPr>
          <w:rFonts w:ascii="Times New Roman" w:eastAsiaTheme="minorEastAsia" w:hAnsi="MS Mincho"/>
          <w:iCs/>
          <w:sz w:val="24"/>
          <w:szCs w:val="24"/>
        </w:rPr>
        <w:t xml:space="preserve">the </w:t>
      </w:r>
      <w:r w:rsidR="00CB116D">
        <w:rPr>
          <w:rFonts w:ascii="Times New Roman" w:eastAsiaTheme="minorEastAsia" w:hAnsi="MS Mincho" w:hint="eastAsia"/>
          <w:iCs/>
          <w:sz w:val="24"/>
          <w:szCs w:val="24"/>
        </w:rPr>
        <w:t>rever</w:t>
      </w:r>
      <w:r w:rsidR="0032206C" w:rsidRPr="0032206C">
        <w:rPr>
          <w:rFonts w:ascii="Times New Roman" w:eastAsiaTheme="minorEastAsia" w:hAnsi="MS Mincho" w:hint="eastAsia"/>
          <w:iCs/>
          <w:sz w:val="24"/>
          <w:szCs w:val="24"/>
        </w:rPr>
        <w:t xml:space="preserve">sible C=N bond. </w:t>
      </w:r>
      <w:r w:rsidR="00CC0B11">
        <w:rPr>
          <w:rFonts w:ascii="Times New Roman" w:eastAsiaTheme="minorEastAsia" w:hAnsi="MS Mincho"/>
          <w:iCs/>
          <w:sz w:val="24"/>
          <w:szCs w:val="24"/>
        </w:rPr>
        <w:t>I</w:t>
      </w:r>
      <w:r w:rsidR="00205436">
        <w:rPr>
          <w:rFonts w:ascii="Times New Roman" w:eastAsiaTheme="minorEastAsia" w:hAnsi="MS Mincho"/>
          <w:iCs/>
          <w:sz w:val="24"/>
          <w:szCs w:val="24"/>
        </w:rPr>
        <w:t>n this talk</w:t>
      </w:r>
      <w:r w:rsidR="00CC0B11">
        <w:rPr>
          <w:rFonts w:ascii="Times New Roman" w:eastAsiaTheme="minorEastAsia" w:hAnsi="MS Mincho"/>
          <w:iCs/>
          <w:sz w:val="24"/>
          <w:szCs w:val="24"/>
        </w:rPr>
        <w:t>,</w:t>
      </w:r>
      <w:r w:rsidR="005C61BD" w:rsidRPr="00BE48DD">
        <w:rPr>
          <w:rFonts w:ascii="Times New Roman" w:eastAsiaTheme="minorEastAsia" w:hAnsi="MS Mincho"/>
          <w:iCs/>
          <w:sz w:val="24"/>
          <w:szCs w:val="24"/>
        </w:rPr>
        <w:t xml:space="preserve"> </w:t>
      </w:r>
      <w:r w:rsidR="00BE48DD" w:rsidRPr="00BE48DD">
        <w:rPr>
          <w:rFonts w:ascii="Times New Roman" w:eastAsiaTheme="minorEastAsia" w:hAnsi="MS Mincho"/>
          <w:iCs/>
          <w:sz w:val="24"/>
          <w:szCs w:val="24"/>
        </w:rPr>
        <w:t xml:space="preserve">novel hydrazone </w:t>
      </w:r>
      <w:r w:rsidR="00205436">
        <w:rPr>
          <w:rFonts w:ascii="Times New Roman" w:eastAsiaTheme="minorEastAsia" w:hAnsi="MS Mincho"/>
          <w:iCs/>
          <w:sz w:val="24"/>
          <w:szCs w:val="24"/>
        </w:rPr>
        <w:t>derivatives</w:t>
      </w:r>
      <w:r w:rsidR="00CC0B11">
        <w:rPr>
          <w:rFonts w:ascii="Times New Roman" w:eastAsiaTheme="minorEastAsia" w:hAnsi="MS Mincho"/>
          <w:iCs/>
          <w:sz w:val="24"/>
          <w:szCs w:val="24"/>
        </w:rPr>
        <w:t xml:space="preserve"> were discussed,</w:t>
      </w:r>
      <w:r w:rsidR="00BE48DD" w:rsidRPr="00BE48DD">
        <w:rPr>
          <w:rFonts w:ascii="Times New Roman" w:eastAsiaTheme="minorEastAsia" w:hAnsi="MS Mincho"/>
          <w:iCs/>
          <w:sz w:val="24"/>
          <w:szCs w:val="24"/>
        </w:rPr>
        <w:t xml:space="preserve"> which show </w:t>
      </w:r>
      <w:r w:rsidR="005C61BD" w:rsidRPr="00BE48DD">
        <w:rPr>
          <w:rFonts w:ascii="Times New Roman" w:eastAsiaTheme="minorEastAsia" w:hAnsi="MS Mincho"/>
          <w:iCs/>
          <w:sz w:val="24"/>
          <w:szCs w:val="24"/>
        </w:rPr>
        <w:t>concentration</w:t>
      </w:r>
      <w:r w:rsidR="005C61BD">
        <w:rPr>
          <w:rFonts w:ascii="Times New Roman" w:eastAsiaTheme="minorEastAsia" w:hAnsi="MS Mincho"/>
          <w:iCs/>
          <w:sz w:val="24"/>
          <w:szCs w:val="24"/>
        </w:rPr>
        <w:t>-</w:t>
      </w:r>
      <w:r w:rsidR="00BE48DD" w:rsidRPr="00BE48DD">
        <w:rPr>
          <w:rFonts w:ascii="Times New Roman" w:eastAsiaTheme="minorEastAsia" w:hAnsi="MS Mincho"/>
          <w:iCs/>
          <w:sz w:val="24"/>
          <w:szCs w:val="24"/>
        </w:rPr>
        <w:t xml:space="preserve">dependent equilibrium </w:t>
      </w:r>
      <w:r w:rsidR="006C1F87">
        <w:rPr>
          <w:rFonts w:ascii="Times New Roman" w:eastAsiaTheme="minorEastAsia" w:hAnsi="MS Mincho"/>
          <w:iCs/>
          <w:sz w:val="24"/>
          <w:szCs w:val="24"/>
        </w:rPr>
        <w:t>of</w:t>
      </w:r>
      <w:r w:rsidR="00BE48DD" w:rsidRPr="00BE48DD">
        <w:rPr>
          <w:rFonts w:ascii="Times New Roman" w:eastAsiaTheme="minorEastAsia" w:hAnsi="MS Mincho"/>
          <w:iCs/>
          <w:sz w:val="24"/>
          <w:szCs w:val="24"/>
        </w:rPr>
        <w:t xml:space="preserve"> </w:t>
      </w:r>
      <w:r w:rsidR="005C61BD">
        <w:rPr>
          <w:rFonts w:ascii="Times New Roman" w:eastAsiaTheme="minorEastAsia" w:hAnsi="MS Mincho"/>
          <w:iCs/>
          <w:sz w:val="24"/>
          <w:szCs w:val="24"/>
        </w:rPr>
        <w:t xml:space="preserve">a </w:t>
      </w:r>
      <w:r w:rsidR="007D405E">
        <w:rPr>
          <w:rFonts w:ascii="Times New Roman" w:eastAsiaTheme="minorEastAsia" w:hAnsi="MS Mincho" w:hint="eastAsia"/>
          <w:iCs/>
          <w:sz w:val="24"/>
          <w:szCs w:val="24"/>
        </w:rPr>
        <w:t>hydrazone</w:t>
      </w:r>
      <w:r w:rsidR="00A61170">
        <w:rPr>
          <w:rFonts w:ascii="Times New Roman" w:eastAsiaTheme="minorEastAsia" w:hAnsi="MS Mincho" w:hint="eastAsia"/>
          <w:iCs/>
          <w:sz w:val="24"/>
          <w:szCs w:val="24"/>
        </w:rPr>
        <w:t xml:space="preserve"> </w:t>
      </w:r>
      <w:r w:rsidR="00BE48DD" w:rsidRPr="00BE48DD">
        <w:rPr>
          <w:rFonts w:ascii="Times New Roman" w:eastAsiaTheme="minorEastAsia" w:hAnsi="MS Mincho"/>
          <w:iCs/>
          <w:sz w:val="24"/>
          <w:szCs w:val="24"/>
        </w:rPr>
        <w:t xml:space="preserve">and </w:t>
      </w:r>
      <w:r w:rsidR="006C1F87">
        <w:rPr>
          <w:rFonts w:ascii="Times New Roman" w:eastAsiaTheme="minorEastAsia" w:hAnsi="MS Mincho"/>
          <w:iCs/>
          <w:sz w:val="24"/>
          <w:szCs w:val="24"/>
        </w:rPr>
        <w:t>its dimer or aggregates</w:t>
      </w:r>
      <w:r w:rsidR="00752B14">
        <w:rPr>
          <w:rFonts w:ascii="Times New Roman" w:eastAsiaTheme="minorEastAsia" w:hAnsi="MS Mincho"/>
          <w:iCs/>
          <w:sz w:val="24"/>
          <w:szCs w:val="24"/>
        </w:rPr>
        <w:t>.</w:t>
      </w:r>
      <w:r w:rsidR="00752B14">
        <w:rPr>
          <w:rFonts w:ascii="Times New Roman" w:eastAsiaTheme="minorEastAsia" w:hAnsi="MS Mincho" w:hint="eastAsia"/>
          <w:iCs/>
          <w:sz w:val="24"/>
          <w:szCs w:val="24"/>
        </w:rPr>
        <w:t xml:space="preserve"> </w:t>
      </w:r>
      <w:r w:rsidR="00BE48DD" w:rsidRPr="00BE48DD">
        <w:rPr>
          <w:rFonts w:ascii="Times New Roman" w:eastAsiaTheme="minorEastAsia" w:hAnsi="MS Mincho"/>
          <w:iCs/>
          <w:sz w:val="24"/>
          <w:szCs w:val="24"/>
        </w:rPr>
        <w:t>Th</w:t>
      </w:r>
      <w:r w:rsidR="00752B14">
        <w:rPr>
          <w:rFonts w:ascii="Times New Roman" w:eastAsiaTheme="minorEastAsia" w:hAnsi="MS Mincho" w:hint="eastAsia"/>
          <w:iCs/>
          <w:sz w:val="24"/>
          <w:szCs w:val="24"/>
        </w:rPr>
        <w:t>is</w:t>
      </w:r>
      <w:r w:rsidR="00BE48DD" w:rsidRPr="00BE48DD">
        <w:rPr>
          <w:rFonts w:ascii="Times New Roman" w:eastAsiaTheme="minorEastAsia" w:hAnsi="MS Mincho"/>
          <w:iCs/>
          <w:sz w:val="24"/>
          <w:szCs w:val="24"/>
        </w:rPr>
        <w:t xml:space="preserve"> phenomenon was </w:t>
      </w:r>
      <w:r w:rsidR="00205436">
        <w:rPr>
          <w:rFonts w:ascii="Times New Roman" w:eastAsiaTheme="minorEastAsia" w:hAnsi="MS Mincho"/>
          <w:iCs/>
          <w:sz w:val="24"/>
          <w:szCs w:val="24"/>
        </w:rPr>
        <w:t xml:space="preserve">also </w:t>
      </w:r>
      <w:r w:rsidR="006C1F87">
        <w:rPr>
          <w:rFonts w:ascii="Times New Roman" w:eastAsiaTheme="minorEastAsia" w:hAnsi="MS Mincho"/>
          <w:iCs/>
          <w:sz w:val="24"/>
          <w:szCs w:val="24"/>
        </w:rPr>
        <w:t>affected</w:t>
      </w:r>
      <w:r w:rsidR="00BE48DD" w:rsidRPr="00BE48DD">
        <w:rPr>
          <w:rFonts w:ascii="Times New Roman" w:eastAsiaTheme="minorEastAsia" w:hAnsi="MS Mincho"/>
          <w:iCs/>
          <w:sz w:val="24"/>
          <w:szCs w:val="24"/>
        </w:rPr>
        <w:t xml:space="preserve"> by </w:t>
      </w:r>
      <w:r w:rsidR="006C3853">
        <w:rPr>
          <w:rFonts w:ascii="Times New Roman" w:eastAsiaTheme="minorEastAsia" w:hAnsi="MS Mincho" w:hint="eastAsia"/>
          <w:iCs/>
          <w:sz w:val="24"/>
          <w:szCs w:val="24"/>
        </w:rPr>
        <w:t>protonation/</w:t>
      </w:r>
      <w:r w:rsidR="00A61170">
        <w:rPr>
          <w:rFonts w:ascii="Times New Roman" w:eastAsiaTheme="minorEastAsia" w:hAnsi="MS Mincho" w:hint="eastAsia"/>
          <w:iCs/>
          <w:sz w:val="24"/>
          <w:szCs w:val="24"/>
        </w:rPr>
        <w:t>d</w:t>
      </w:r>
      <w:r w:rsidR="006C3853">
        <w:rPr>
          <w:rFonts w:ascii="Times New Roman" w:eastAsiaTheme="minorEastAsia" w:hAnsi="MS Mincho" w:hint="eastAsia"/>
          <w:iCs/>
          <w:sz w:val="24"/>
          <w:szCs w:val="24"/>
        </w:rPr>
        <w:t xml:space="preserve">eprotonation equilibria. </w:t>
      </w:r>
      <w:r w:rsidR="00D23492">
        <w:rPr>
          <w:rFonts w:ascii="Times New Roman" w:eastAsiaTheme="minorEastAsia" w:hAnsi="MS Mincho"/>
          <w:iCs/>
          <w:sz w:val="24"/>
          <w:szCs w:val="24"/>
        </w:rPr>
        <w:t>T</w:t>
      </w:r>
      <w:r w:rsidR="00AF655D">
        <w:rPr>
          <w:rFonts w:ascii="Times New Roman" w:eastAsiaTheme="minorEastAsia" w:hAnsi="MS Mincho"/>
          <w:iCs/>
          <w:sz w:val="24"/>
          <w:szCs w:val="24"/>
        </w:rPr>
        <w:t>he self-assembly</w:t>
      </w:r>
      <w:r w:rsidR="00D23492">
        <w:rPr>
          <w:rFonts w:ascii="Times New Roman" w:eastAsiaTheme="minorEastAsia" w:hAnsi="MS Mincho"/>
          <w:iCs/>
          <w:sz w:val="24"/>
          <w:szCs w:val="24"/>
        </w:rPr>
        <w:t xml:space="preserve"> of </w:t>
      </w:r>
      <w:r w:rsidR="00205436">
        <w:rPr>
          <w:rFonts w:ascii="Times New Roman" w:eastAsiaTheme="minorEastAsia" w:hAnsi="MS Mincho"/>
          <w:iCs/>
          <w:sz w:val="24"/>
          <w:szCs w:val="24"/>
        </w:rPr>
        <w:t xml:space="preserve">those </w:t>
      </w:r>
      <w:r w:rsidR="00D23492">
        <w:rPr>
          <w:rFonts w:ascii="Times New Roman" w:eastAsiaTheme="minorEastAsia" w:hAnsi="MS Mincho"/>
          <w:iCs/>
          <w:sz w:val="24"/>
          <w:szCs w:val="24"/>
        </w:rPr>
        <w:t>hydrazone</w:t>
      </w:r>
      <w:r w:rsidR="00205436">
        <w:rPr>
          <w:rFonts w:ascii="Times New Roman" w:eastAsiaTheme="minorEastAsia" w:hAnsi="MS Mincho"/>
          <w:iCs/>
          <w:sz w:val="24"/>
          <w:szCs w:val="24"/>
        </w:rPr>
        <w:t>s</w:t>
      </w:r>
      <w:r w:rsidR="00C76C7A">
        <w:rPr>
          <w:rFonts w:ascii="Times New Roman" w:eastAsiaTheme="minorEastAsia" w:hAnsi="MS Mincho"/>
          <w:iCs/>
          <w:sz w:val="24"/>
          <w:szCs w:val="24"/>
        </w:rPr>
        <w:t xml:space="preserve"> </w:t>
      </w:r>
      <w:r w:rsidR="00AF655D">
        <w:rPr>
          <w:rFonts w:ascii="Times New Roman" w:eastAsiaTheme="minorEastAsia" w:hAnsi="MS Mincho"/>
          <w:iCs/>
          <w:sz w:val="24"/>
          <w:szCs w:val="24"/>
        </w:rPr>
        <w:t xml:space="preserve">could be controlled </w:t>
      </w:r>
      <w:r w:rsidR="006C1F87">
        <w:rPr>
          <w:rFonts w:ascii="Times New Roman" w:eastAsiaTheme="minorEastAsia" w:hAnsi="MS Mincho"/>
          <w:iCs/>
          <w:sz w:val="24"/>
          <w:szCs w:val="24"/>
        </w:rPr>
        <w:t xml:space="preserve">not only </w:t>
      </w:r>
      <w:r w:rsidR="00AF655D">
        <w:rPr>
          <w:rFonts w:ascii="Times New Roman" w:eastAsiaTheme="minorEastAsia" w:hAnsi="MS Mincho"/>
          <w:iCs/>
          <w:sz w:val="24"/>
          <w:szCs w:val="24"/>
        </w:rPr>
        <w:t>by pH</w:t>
      </w:r>
      <w:r w:rsidR="00D23492">
        <w:rPr>
          <w:rFonts w:ascii="Times New Roman" w:eastAsiaTheme="minorEastAsia" w:hAnsi="MS Mincho"/>
          <w:iCs/>
          <w:sz w:val="24"/>
          <w:szCs w:val="24"/>
        </w:rPr>
        <w:t xml:space="preserve"> variation</w:t>
      </w:r>
      <w:r w:rsidR="006C1F87">
        <w:rPr>
          <w:rFonts w:ascii="Times New Roman" w:eastAsiaTheme="minorEastAsia" w:hAnsi="MS Mincho"/>
          <w:iCs/>
          <w:sz w:val="24"/>
          <w:szCs w:val="24"/>
        </w:rPr>
        <w:t>,</w:t>
      </w:r>
      <w:r w:rsidR="00D23492">
        <w:rPr>
          <w:rFonts w:ascii="Times New Roman" w:eastAsiaTheme="minorEastAsia" w:hAnsi="MS Mincho"/>
          <w:iCs/>
          <w:sz w:val="24"/>
          <w:szCs w:val="24"/>
        </w:rPr>
        <w:t xml:space="preserve"> </w:t>
      </w:r>
      <w:r w:rsidR="006C1F87">
        <w:rPr>
          <w:rFonts w:ascii="Times New Roman" w:eastAsiaTheme="minorEastAsia" w:hAnsi="MS Mincho"/>
          <w:iCs/>
          <w:sz w:val="24"/>
          <w:szCs w:val="24"/>
        </w:rPr>
        <w:t>but also by</w:t>
      </w:r>
      <w:r w:rsidR="00D23492">
        <w:rPr>
          <w:rFonts w:ascii="Times New Roman" w:eastAsiaTheme="minorEastAsia" w:hAnsi="MS Mincho"/>
          <w:iCs/>
          <w:sz w:val="24"/>
          <w:szCs w:val="24"/>
        </w:rPr>
        <w:t xml:space="preserve"> dynamic </w:t>
      </w:r>
      <w:r w:rsidR="006C1F87">
        <w:rPr>
          <w:rFonts w:ascii="Times New Roman" w:eastAsiaTheme="minorEastAsia" w:hAnsi="MS Mincho"/>
          <w:iCs/>
          <w:sz w:val="24"/>
          <w:szCs w:val="24"/>
        </w:rPr>
        <w:t xml:space="preserve">covalent </w:t>
      </w:r>
      <w:r w:rsidR="00D23492">
        <w:rPr>
          <w:rFonts w:ascii="Times New Roman" w:eastAsiaTheme="minorEastAsia" w:hAnsi="MS Mincho"/>
          <w:iCs/>
          <w:sz w:val="24"/>
          <w:szCs w:val="24"/>
        </w:rPr>
        <w:t>exchanges</w:t>
      </w:r>
      <w:r w:rsidR="006E2A87">
        <w:rPr>
          <w:rFonts w:ascii="Times New Roman" w:eastAsiaTheme="minorEastAsia" w:hAnsi="MS Mincho" w:hint="eastAsia"/>
          <w:iCs/>
          <w:sz w:val="24"/>
          <w:szCs w:val="24"/>
        </w:rPr>
        <w:t>.</w:t>
      </w:r>
      <w:r w:rsidR="006C1F87">
        <w:rPr>
          <w:rFonts w:ascii="Times New Roman" w:eastAsiaTheme="minorEastAsia" w:hAnsi="MS Mincho"/>
          <w:iCs/>
          <w:sz w:val="24"/>
          <w:szCs w:val="24"/>
        </w:rPr>
        <w:t xml:space="preserve"> </w:t>
      </w:r>
      <w:r w:rsidR="00CC0B11">
        <w:rPr>
          <w:rFonts w:ascii="Times New Roman" w:eastAsiaTheme="minorEastAsia" w:hAnsi="MS Mincho"/>
          <w:iCs/>
          <w:sz w:val="24"/>
          <w:szCs w:val="24"/>
        </w:rPr>
        <w:t xml:space="preserve">In addition, </w:t>
      </w:r>
      <w:r w:rsidR="00D31203">
        <w:rPr>
          <w:rFonts w:ascii="Times New Roman" w:eastAsiaTheme="minorEastAsia" w:hAnsi="MS Mincho"/>
          <w:iCs/>
          <w:sz w:val="24"/>
          <w:szCs w:val="24"/>
        </w:rPr>
        <w:t xml:space="preserve">the introduction of a chiral auxiliary group gave rise to the supramolecular chirality, which can be controlled by kinetic or thermodynamic conditions. </w:t>
      </w:r>
      <w:r w:rsidR="006C1F87">
        <w:rPr>
          <w:rFonts w:ascii="Times New Roman" w:eastAsiaTheme="minorEastAsia" w:hAnsi="MS Mincho"/>
          <w:iCs/>
          <w:sz w:val="24"/>
          <w:szCs w:val="24"/>
        </w:rPr>
        <w:t xml:space="preserve">Lastly, </w:t>
      </w:r>
      <w:r w:rsidR="008C43CC">
        <w:rPr>
          <w:rFonts w:ascii="Times New Roman" w:eastAsiaTheme="minorEastAsia" w:hAnsi="MS Mincho"/>
          <w:iCs/>
          <w:sz w:val="24"/>
          <w:szCs w:val="24"/>
        </w:rPr>
        <w:t xml:space="preserve">it was discovered that </w:t>
      </w:r>
      <w:r w:rsidR="00DB39B2">
        <w:rPr>
          <w:rFonts w:ascii="Times New Roman" w:eastAsiaTheme="minorEastAsia" w:hAnsi="MS Mincho"/>
          <w:iCs/>
          <w:sz w:val="24"/>
          <w:szCs w:val="24"/>
        </w:rPr>
        <w:t xml:space="preserve">certain hydrazone derivatives showed </w:t>
      </w:r>
      <w:r w:rsidR="006C1F87">
        <w:rPr>
          <w:rFonts w:ascii="Times New Roman" w:eastAsiaTheme="minorEastAsia" w:hAnsi="MS Mincho"/>
          <w:iCs/>
          <w:sz w:val="24"/>
          <w:szCs w:val="24"/>
        </w:rPr>
        <w:t>aggregation-induced emission (AIE)</w:t>
      </w:r>
      <w:r w:rsidR="00D15F5B">
        <w:rPr>
          <w:rFonts w:ascii="Times New Roman" w:eastAsiaTheme="minorEastAsia" w:hAnsi="MS Mincho"/>
          <w:iCs/>
          <w:sz w:val="24"/>
          <w:szCs w:val="24"/>
        </w:rPr>
        <w:t>.</w:t>
      </w:r>
      <w:r w:rsidR="00F8030B">
        <w:rPr>
          <w:rFonts w:ascii="Times New Roman" w:eastAsiaTheme="minorEastAsia" w:hAnsi="MS Mincho"/>
          <w:iCs/>
          <w:sz w:val="24"/>
          <w:szCs w:val="24"/>
        </w:rPr>
        <w:t xml:space="preserve"> </w:t>
      </w:r>
      <w:r w:rsidR="00D15F5B">
        <w:rPr>
          <w:rFonts w:ascii="Times New Roman" w:eastAsiaTheme="minorEastAsia" w:hAnsi="MS Mincho"/>
          <w:iCs/>
          <w:sz w:val="24"/>
          <w:szCs w:val="24"/>
        </w:rPr>
        <w:t>I</w:t>
      </w:r>
      <w:r w:rsidR="00F8030B">
        <w:rPr>
          <w:rFonts w:ascii="Times New Roman" w:eastAsiaTheme="minorEastAsia" w:hAnsi="MS Mincho"/>
          <w:iCs/>
          <w:sz w:val="24"/>
          <w:szCs w:val="24"/>
        </w:rPr>
        <w:t xml:space="preserve">ts origin </w:t>
      </w:r>
      <w:r w:rsidR="00DB39B2">
        <w:rPr>
          <w:rFonts w:ascii="Times New Roman" w:eastAsiaTheme="minorEastAsia" w:hAnsi="MS Mincho"/>
          <w:iCs/>
          <w:sz w:val="24"/>
          <w:szCs w:val="24"/>
        </w:rPr>
        <w:t xml:space="preserve">will be discussed </w:t>
      </w:r>
      <w:r w:rsidR="00F8030B">
        <w:rPr>
          <w:rFonts w:ascii="Times New Roman" w:eastAsiaTheme="minorEastAsia" w:hAnsi="MS Mincho"/>
          <w:iCs/>
          <w:sz w:val="24"/>
          <w:szCs w:val="24"/>
        </w:rPr>
        <w:t xml:space="preserve">in terms of </w:t>
      </w:r>
      <w:r w:rsidR="006C1F87">
        <w:rPr>
          <w:rFonts w:ascii="Times New Roman" w:eastAsiaTheme="minorEastAsia" w:hAnsi="MS Mincho"/>
          <w:iCs/>
          <w:sz w:val="24"/>
          <w:szCs w:val="24"/>
        </w:rPr>
        <w:t xml:space="preserve">their molecular structures. </w:t>
      </w:r>
    </w:p>
    <w:p w14:paraId="47141B31" w14:textId="77777777" w:rsidR="0060265B" w:rsidRDefault="0060265B" w:rsidP="00700587">
      <w:pPr>
        <w:pStyle w:val="aa"/>
        <w:spacing w:line="288" w:lineRule="auto"/>
        <w:rPr>
          <w:rFonts w:ascii="Times New Roman" w:eastAsiaTheme="minorEastAsia" w:hAnsi="MS Mincho"/>
          <w:iCs/>
          <w:sz w:val="24"/>
          <w:szCs w:val="24"/>
        </w:rPr>
      </w:pPr>
    </w:p>
    <w:p w14:paraId="6963F7F2" w14:textId="527B83E4" w:rsidR="0060265B" w:rsidRDefault="00306B67" w:rsidP="00700587">
      <w:pPr>
        <w:pStyle w:val="aa"/>
        <w:spacing w:line="288" w:lineRule="auto"/>
        <w:jc w:val="center"/>
      </w:pPr>
      <w:r>
        <w:rPr>
          <w:noProof/>
          <w:sz w:val="18"/>
        </w:rPr>
        <w:drawing>
          <wp:inline distT="0" distB="0" distL="0" distR="0" wp14:anchorId="7EF62FE3" wp14:editId="7D41703B">
            <wp:extent cx="4311015" cy="1513840"/>
            <wp:effectExtent l="0" t="0" r="0" b="0"/>
            <wp:docPr id="1" name="그림 1" descr="그림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그림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BF441" w14:textId="77777777" w:rsidR="007D7535" w:rsidRPr="007D7535" w:rsidRDefault="007D7535" w:rsidP="007D7535">
      <w:pPr>
        <w:pStyle w:val="aa"/>
        <w:spacing w:line="240" w:lineRule="auto"/>
        <w:jc w:val="center"/>
        <w:rPr>
          <w:rFonts w:ascii="Times New Roman" w:eastAsiaTheme="minorEastAsia" w:hAnsi="MS Mincho"/>
          <w:iCs/>
          <w:sz w:val="24"/>
          <w:szCs w:val="24"/>
        </w:rPr>
      </w:pPr>
    </w:p>
    <w:p w14:paraId="3E390748" w14:textId="1376107E" w:rsidR="00BC1891" w:rsidRPr="005358B6" w:rsidRDefault="00A1161E" w:rsidP="005358B6">
      <w:pPr>
        <w:spacing w:before="40" w:after="240" w:line="240" w:lineRule="auto"/>
        <w:jc w:val="center"/>
        <w:rPr>
          <w:rFonts w:ascii="Times New Roman" w:eastAsia="맑은 고딕" w:hAnsi="Times New Roman" w:cs="Times New Roman"/>
          <w:sz w:val="24"/>
          <w:szCs w:val="24"/>
        </w:rPr>
      </w:pPr>
      <w:r w:rsidRPr="00700587">
        <w:rPr>
          <w:rFonts w:ascii="Times New Roman" w:eastAsia="맑은 고딕" w:hAnsi="Times New Roman" w:cs="Times New Roman" w:hint="eastAsia"/>
          <w:b/>
          <w:sz w:val="24"/>
          <w:szCs w:val="24"/>
        </w:rPr>
        <w:t>Figure 1.</w:t>
      </w:r>
      <w:r w:rsidRPr="001107BC"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r w:rsidR="00352D77">
        <w:rPr>
          <w:rFonts w:ascii="Times New Roman" w:eastAsia="맑은 고딕" w:hAnsi="Times New Roman" w:cs="Times New Roman"/>
          <w:sz w:val="24"/>
          <w:szCs w:val="24"/>
        </w:rPr>
        <w:t>Functional</w:t>
      </w:r>
      <w:r w:rsidR="007C22F8">
        <w:rPr>
          <w:rFonts w:ascii="Times New Roman" w:eastAsia="맑은 고딕" w:hAnsi="Times New Roman" w:cs="Times New Roman"/>
          <w:sz w:val="24"/>
          <w:szCs w:val="24"/>
        </w:rPr>
        <w:t>ly</w:t>
      </w:r>
      <w:r w:rsidR="00352D77">
        <w:rPr>
          <w:rFonts w:ascii="Times New Roman" w:eastAsia="맑은 고딕" w:hAnsi="Times New Roman" w:cs="Times New Roman"/>
          <w:sz w:val="24"/>
          <w:szCs w:val="24"/>
        </w:rPr>
        <w:t xml:space="preserve"> divers</w:t>
      </w:r>
      <w:r w:rsidR="007C22F8">
        <w:rPr>
          <w:rFonts w:ascii="Times New Roman" w:eastAsia="맑은 고딕" w:hAnsi="Times New Roman" w:cs="Times New Roman"/>
          <w:sz w:val="24"/>
          <w:szCs w:val="24"/>
        </w:rPr>
        <w:t>e</w:t>
      </w:r>
      <w:r w:rsidR="00352D77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52D77">
        <w:rPr>
          <w:rFonts w:ascii="Times New Roman" w:eastAsia="맑은 고딕" w:hAnsi="Times New Roman" w:cs="Times New Roman"/>
          <w:sz w:val="24"/>
          <w:szCs w:val="24"/>
        </w:rPr>
        <w:t>hydrazone derivatives: pH-dependent supramolecular assembly, chirality control, and aggregation-induced emission</w:t>
      </w:r>
      <w:r w:rsidR="00214AFE">
        <w:rPr>
          <w:rFonts w:ascii="Times New Roman" w:eastAsia="맑은 고딕" w:hAnsi="Times New Roman" w:cs="Times New Roman"/>
          <w:sz w:val="24"/>
          <w:szCs w:val="24"/>
        </w:rPr>
        <w:t>.</w:t>
      </w:r>
    </w:p>
    <w:sectPr w:rsidR="00BC1891" w:rsidRPr="005358B6" w:rsidSect="006A231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A1DE4" w14:textId="77777777" w:rsidR="00840C8F" w:rsidRDefault="00840C8F" w:rsidP="0030223A">
      <w:pPr>
        <w:spacing w:after="0" w:line="240" w:lineRule="auto"/>
      </w:pPr>
      <w:r>
        <w:separator/>
      </w:r>
    </w:p>
  </w:endnote>
  <w:endnote w:type="continuationSeparator" w:id="0">
    <w:p w14:paraId="55992308" w14:textId="77777777" w:rsidR="00840C8F" w:rsidRDefault="00840C8F" w:rsidP="0030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A3FBC" w14:textId="77777777" w:rsidR="00840C8F" w:rsidRDefault="00840C8F" w:rsidP="0030223A">
      <w:pPr>
        <w:spacing w:after="0" w:line="240" w:lineRule="auto"/>
      </w:pPr>
      <w:r>
        <w:separator/>
      </w:r>
    </w:p>
  </w:footnote>
  <w:footnote w:type="continuationSeparator" w:id="0">
    <w:p w14:paraId="07C50932" w14:textId="77777777" w:rsidR="00840C8F" w:rsidRDefault="00840C8F" w:rsidP="00302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zNTU2N7IwsrAwNzJU0lEKTi0uzszPAykwqQUAbgXp2ywAAAA="/>
  </w:docVars>
  <w:rsids>
    <w:rsidRoot w:val="002A396A"/>
    <w:rsid w:val="00051AC7"/>
    <w:rsid w:val="000836CA"/>
    <w:rsid w:val="000B2081"/>
    <w:rsid w:val="000E765E"/>
    <w:rsid w:val="001004A1"/>
    <w:rsid w:val="001026C7"/>
    <w:rsid w:val="001107BC"/>
    <w:rsid w:val="0015565D"/>
    <w:rsid w:val="001821A0"/>
    <w:rsid w:val="001926A2"/>
    <w:rsid w:val="001C0E1B"/>
    <w:rsid w:val="001E1A3D"/>
    <w:rsid w:val="00205436"/>
    <w:rsid w:val="00214AFE"/>
    <w:rsid w:val="0024385B"/>
    <w:rsid w:val="002940E3"/>
    <w:rsid w:val="002A396A"/>
    <w:rsid w:val="002B6CF2"/>
    <w:rsid w:val="002C1520"/>
    <w:rsid w:val="002C4BE3"/>
    <w:rsid w:val="002D1DC7"/>
    <w:rsid w:val="002D6EBA"/>
    <w:rsid w:val="002E7291"/>
    <w:rsid w:val="0030223A"/>
    <w:rsid w:val="00306B67"/>
    <w:rsid w:val="0032206C"/>
    <w:rsid w:val="00352D77"/>
    <w:rsid w:val="00360CA1"/>
    <w:rsid w:val="00376676"/>
    <w:rsid w:val="003D1AA4"/>
    <w:rsid w:val="003E59EE"/>
    <w:rsid w:val="004175F7"/>
    <w:rsid w:val="004341CC"/>
    <w:rsid w:val="00434473"/>
    <w:rsid w:val="00450994"/>
    <w:rsid w:val="00457308"/>
    <w:rsid w:val="00466F52"/>
    <w:rsid w:val="00505777"/>
    <w:rsid w:val="0051136B"/>
    <w:rsid w:val="005335F7"/>
    <w:rsid w:val="005358B6"/>
    <w:rsid w:val="00575BA7"/>
    <w:rsid w:val="00575BC7"/>
    <w:rsid w:val="005765BE"/>
    <w:rsid w:val="0058350F"/>
    <w:rsid w:val="005C61BD"/>
    <w:rsid w:val="005D5E30"/>
    <w:rsid w:val="005F062B"/>
    <w:rsid w:val="0060265B"/>
    <w:rsid w:val="006049EE"/>
    <w:rsid w:val="00656FC3"/>
    <w:rsid w:val="006A231A"/>
    <w:rsid w:val="006A7B96"/>
    <w:rsid w:val="006C1F87"/>
    <w:rsid w:val="006C3853"/>
    <w:rsid w:val="006E2A87"/>
    <w:rsid w:val="00700587"/>
    <w:rsid w:val="007264DA"/>
    <w:rsid w:val="00752B14"/>
    <w:rsid w:val="007640EF"/>
    <w:rsid w:val="00773E29"/>
    <w:rsid w:val="00776692"/>
    <w:rsid w:val="007943EC"/>
    <w:rsid w:val="007C22F8"/>
    <w:rsid w:val="007D405E"/>
    <w:rsid w:val="007D7535"/>
    <w:rsid w:val="007E2EEC"/>
    <w:rsid w:val="0081756A"/>
    <w:rsid w:val="00822BC3"/>
    <w:rsid w:val="00840C8F"/>
    <w:rsid w:val="00860A11"/>
    <w:rsid w:val="00890C4C"/>
    <w:rsid w:val="0089348A"/>
    <w:rsid w:val="008950C0"/>
    <w:rsid w:val="008B56F2"/>
    <w:rsid w:val="008B6D39"/>
    <w:rsid w:val="008C43CC"/>
    <w:rsid w:val="008C4D67"/>
    <w:rsid w:val="008D2461"/>
    <w:rsid w:val="008E201B"/>
    <w:rsid w:val="00910AFC"/>
    <w:rsid w:val="00916A8D"/>
    <w:rsid w:val="009248B2"/>
    <w:rsid w:val="00964255"/>
    <w:rsid w:val="0097050B"/>
    <w:rsid w:val="009B1F4D"/>
    <w:rsid w:val="009C0C90"/>
    <w:rsid w:val="009C0F11"/>
    <w:rsid w:val="009D3AAC"/>
    <w:rsid w:val="009E32C8"/>
    <w:rsid w:val="009F6DDB"/>
    <w:rsid w:val="00A1161E"/>
    <w:rsid w:val="00A56080"/>
    <w:rsid w:val="00A56EF5"/>
    <w:rsid w:val="00A61170"/>
    <w:rsid w:val="00A664E9"/>
    <w:rsid w:val="00A865FD"/>
    <w:rsid w:val="00AB19CA"/>
    <w:rsid w:val="00AB2719"/>
    <w:rsid w:val="00AF655D"/>
    <w:rsid w:val="00B041C7"/>
    <w:rsid w:val="00B11B5A"/>
    <w:rsid w:val="00B30D8A"/>
    <w:rsid w:val="00B4488B"/>
    <w:rsid w:val="00B724B4"/>
    <w:rsid w:val="00BA6AC0"/>
    <w:rsid w:val="00BC1891"/>
    <w:rsid w:val="00BC6642"/>
    <w:rsid w:val="00BD00B7"/>
    <w:rsid w:val="00BD57E9"/>
    <w:rsid w:val="00BE48DD"/>
    <w:rsid w:val="00BF5E76"/>
    <w:rsid w:val="00C0737C"/>
    <w:rsid w:val="00C0772E"/>
    <w:rsid w:val="00C16596"/>
    <w:rsid w:val="00C20AA5"/>
    <w:rsid w:val="00C76181"/>
    <w:rsid w:val="00C76C7A"/>
    <w:rsid w:val="00C77917"/>
    <w:rsid w:val="00C962A6"/>
    <w:rsid w:val="00CB116D"/>
    <w:rsid w:val="00CC0B11"/>
    <w:rsid w:val="00CD46AD"/>
    <w:rsid w:val="00D06C86"/>
    <w:rsid w:val="00D15F5B"/>
    <w:rsid w:val="00D23492"/>
    <w:rsid w:val="00D308F4"/>
    <w:rsid w:val="00D31203"/>
    <w:rsid w:val="00D34076"/>
    <w:rsid w:val="00D4536C"/>
    <w:rsid w:val="00D57806"/>
    <w:rsid w:val="00D67955"/>
    <w:rsid w:val="00D83D24"/>
    <w:rsid w:val="00DA0DF3"/>
    <w:rsid w:val="00DB39B2"/>
    <w:rsid w:val="00DF1A46"/>
    <w:rsid w:val="00ED1B53"/>
    <w:rsid w:val="00ED3EFB"/>
    <w:rsid w:val="00EE6391"/>
    <w:rsid w:val="00F159CA"/>
    <w:rsid w:val="00F30687"/>
    <w:rsid w:val="00F7313B"/>
    <w:rsid w:val="00F8030B"/>
    <w:rsid w:val="00F95D4F"/>
    <w:rsid w:val="00FC4F8C"/>
    <w:rsid w:val="00FE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5B8C8"/>
  <w15:docId w15:val="{C5DE9024-FE6F-4F9D-860B-592210AC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E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159C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F95D4F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940E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2940E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3022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30223A"/>
  </w:style>
  <w:style w:type="paragraph" w:styleId="a8">
    <w:name w:val="footer"/>
    <w:basedOn w:val="a"/>
    <w:link w:val="Char1"/>
    <w:uiPriority w:val="99"/>
    <w:unhideWhenUsed/>
    <w:rsid w:val="0030223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30223A"/>
  </w:style>
  <w:style w:type="paragraph" w:styleId="a9">
    <w:name w:val="Body Text"/>
    <w:basedOn w:val="a"/>
    <w:link w:val="Char2"/>
    <w:rsid w:val="00C20AA5"/>
    <w:pPr>
      <w:autoSpaceDE/>
      <w:autoSpaceDN/>
      <w:adjustRightInd w:val="0"/>
      <w:spacing w:after="0" w:line="360" w:lineRule="atLeast"/>
      <w:textAlignment w:val="baseline"/>
    </w:pPr>
    <w:rPr>
      <w:rFonts w:ascii="Times New Roman" w:eastAsia="바탕체" w:hAnsi="Times New Roman" w:cs="Times New Roman"/>
      <w:kern w:val="0"/>
      <w:sz w:val="24"/>
      <w:szCs w:val="20"/>
    </w:rPr>
  </w:style>
  <w:style w:type="character" w:customStyle="1" w:styleId="Char2">
    <w:name w:val="본문 Char"/>
    <w:basedOn w:val="a0"/>
    <w:link w:val="a9"/>
    <w:rsid w:val="00C20AA5"/>
    <w:rPr>
      <w:rFonts w:ascii="Times New Roman" w:eastAsia="바탕체" w:hAnsi="Times New Roman" w:cs="Times New Roman"/>
      <w:kern w:val="0"/>
      <w:sz w:val="24"/>
      <w:szCs w:val="20"/>
    </w:rPr>
  </w:style>
  <w:style w:type="paragraph" w:customStyle="1" w:styleId="aa">
    <w:name w:val="바탕글"/>
    <w:basedOn w:val="a"/>
    <w:rsid w:val="00BC189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b">
    <w:name w:val="annotation reference"/>
    <w:basedOn w:val="a0"/>
    <w:uiPriority w:val="99"/>
    <w:semiHidden/>
    <w:unhideWhenUsed/>
    <w:rsid w:val="00890C4C"/>
    <w:rPr>
      <w:sz w:val="18"/>
      <w:szCs w:val="18"/>
    </w:rPr>
  </w:style>
  <w:style w:type="paragraph" w:styleId="ac">
    <w:name w:val="annotation text"/>
    <w:basedOn w:val="a"/>
    <w:link w:val="Char3"/>
    <w:uiPriority w:val="99"/>
    <w:semiHidden/>
    <w:unhideWhenUsed/>
    <w:rsid w:val="00890C4C"/>
    <w:pPr>
      <w:jc w:val="left"/>
    </w:pPr>
  </w:style>
  <w:style w:type="character" w:customStyle="1" w:styleId="Char3">
    <w:name w:val="메모 텍스트 Char"/>
    <w:basedOn w:val="a0"/>
    <w:link w:val="ac"/>
    <w:uiPriority w:val="99"/>
    <w:semiHidden/>
    <w:rsid w:val="00890C4C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890C4C"/>
    <w:rPr>
      <w:b/>
      <w:bCs/>
    </w:rPr>
  </w:style>
  <w:style w:type="character" w:customStyle="1" w:styleId="Char4">
    <w:name w:val="메모 주제 Char"/>
    <w:basedOn w:val="Char3"/>
    <w:link w:val="ad"/>
    <w:uiPriority w:val="99"/>
    <w:semiHidden/>
    <w:rsid w:val="00890C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20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52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07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7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65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91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12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18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1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송 창식</cp:lastModifiedBy>
  <cp:revision>23</cp:revision>
  <cp:lastPrinted>2017-01-09T00:36:00Z</cp:lastPrinted>
  <dcterms:created xsi:type="dcterms:W3CDTF">2017-04-26T07:39:00Z</dcterms:created>
  <dcterms:modified xsi:type="dcterms:W3CDTF">2019-05-20T12:42:00Z</dcterms:modified>
</cp:coreProperties>
</file>